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A5E26" w14:textId="77777777" w:rsidR="00893C32" w:rsidRDefault="00893C32" w:rsidP="00893C32">
      <w:pPr>
        <w:pStyle w:val="Default"/>
        <w:rPr>
          <w:rFonts w:ascii="Calibri" w:hAnsi="Calibri"/>
          <w:bCs/>
          <w:color w:val="0F4761" w:themeColor="accent1" w:themeShade="BF"/>
          <w:sz w:val="28"/>
          <w:szCs w:val="28"/>
        </w:rPr>
      </w:pPr>
      <w:r>
        <w:rPr>
          <w:b/>
          <w:noProof/>
          <w:lang w:eastAsia="en-AU"/>
        </w:rPr>
        <w:drawing>
          <wp:inline distT="0" distB="0" distL="0" distR="0" wp14:anchorId="12E9EF86" wp14:editId="3396A160">
            <wp:extent cx="1571625" cy="15716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tterhead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852" cy="1571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AAA1BA" w14:textId="77777777" w:rsidR="00893C32" w:rsidRDefault="00893C32" w:rsidP="008D04A0">
      <w:pPr>
        <w:pStyle w:val="Default"/>
        <w:rPr>
          <w:bCs/>
          <w:color w:val="auto"/>
          <w:sz w:val="40"/>
          <w:szCs w:val="40"/>
        </w:rPr>
      </w:pPr>
    </w:p>
    <w:p w14:paraId="2D0B0F13" w14:textId="77777777" w:rsidR="00893C32" w:rsidRDefault="00893C32" w:rsidP="00893C32">
      <w:pPr>
        <w:pStyle w:val="Default"/>
        <w:ind w:firstLine="720"/>
        <w:rPr>
          <w:bCs/>
          <w:color w:val="auto"/>
          <w:sz w:val="40"/>
          <w:szCs w:val="40"/>
        </w:rPr>
      </w:pPr>
    </w:p>
    <w:p w14:paraId="1C4E0FB7" w14:textId="77777777" w:rsidR="00893C32" w:rsidRPr="006C7EBB" w:rsidRDefault="00893C32" w:rsidP="00893C32">
      <w:pPr>
        <w:pStyle w:val="Default"/>
        <w:ind w:firstLine="720"/>
        <w:rPr>
          <w:color w:val="auto"/>
          <w:sz w:val="40"/>
          <w:szCs w:val="40"/>
        </w:rPr>
      </w:pPr>
      <w:r w:rsidRPr="006C7EBB">
        <w:rPr>
          <w:bCs/>
          <w:color w:val="auto"/>
          <w:sz w:val="40"/>
          <w:szCs w:val="40"/>
        </w:rPr>
        <w:t xml:space="preserve">Agenda summary </w:t>
      </w:r>
    </w:p>
    <w:p w14:paraId="79BDAD37" w14:textId="77777777" w:rsidR="00893C32" w:rsidRPr="00445AD5" w:rsidRDefault="00893C32" w:rsidP="00893C32">
      <w:pPr>
        <w:pStyle w:val="Default"/>
        <w:ind w:firstLine="720"/>
        <w:rPr>
          <w:rFonts w:ascii="Calibri" w:hAnsi="Calibri" w:cs="Times New Roman"/>
          <w:bCs/>
          <w:color w:val="auto"/>
          <w:szCs w:val="28"/>
        </w:rPr>
      </w:pPr>
    </w:p>
    <w:p w14:paraId="7CAB1558" w14:textId="2AB18A33" w:rsidR="00893C32" w:rsidRDefault="00893C32" w:rsidP="00893C32">
      <w:pPr>
        <w:pStyle w:val="Default"/>
        <w:numPr>
          <w:ilvl w:val="0"/>
          <w:numId w:val="1"/>
        </w:numPr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Deputy </w:t>
      </w:r>
      <w:r w:rsidRPr="00C92101">
        <w:rPr>
          <w:bCs/>
          <w:color w:val="auto"/>
          <w:sz w:val="28"/>
          <w:szCs w:val="28"/>
        </w:rPr>
        <w:t xml:space="preserve">Chair’s welcome </w:t>
      </w:r>
    </w:p>
    <w:p w14:paraId="4A5ECB07" w14:textId="77777777" w:rsidR="00893C32" w:rsidRDefault="00893C32" w:rsidP="00893C32">
      <w:pPr>
        <w:pStyle w:val="Default"/>
        <w:ind w:left="1440"/>
        <w:rPr>
          <w:bCs/>
          <w:color w:val="auto"/>
          <w:sz w:val="28"/>
          <w:szCs w:val="28"/>
        </w:rPr>
      </w:pPr>
    </w:p>
    <w:p w14:paraId="319FA156" w14:textId="77777777" w:rsidR="00893C32" w:rsidRDefault="00893C32" w:rsidP="00893C32">
      <w:pPr>
        <w:pStyle w:val="Default"/>
        <w:numPr>
          <w:ilvl w:val="0"/>
          <w:numId w:val="1"/>
        </w:numPr>
        <w:rPr>
          <w:bCs/>
          <w:color w:val="auto"/>
          <w:sz w:val="28"/>
          <w:szCs w:val="28"/>
        </w:rPr>
      </w:pPr>
      <w:r w:rsidRPr="00C92101">
        <w:rPr>
          <w:bCs/>
          <w:color w:val="auto"/>
          <w:sz w:val="28"/>
          <w:szCs w:val="28"/>
        </w:rPr>
        <w:t>Apologies &amp; attendance</w:t>
      </w:r>
    </w:p>
    <w:p w14:paraId="53FD3942" w14:textId="77777777" w:rsidR="00893C32" w:rsidRDefault="00893C32" w:rsidP="00893C32">
      <w:pPr>
        <w:pStyle w:val="Default"/>
        <w:rPr>
          <w:bCs/>
          <w:color w:val="auto"/>
          <w:sz w:val="28"/>
          <w:szCs w:val="28"/>
        </w:rPr>
      </w:pPr>
    </w:p>
    <w:p w14:paraId="348A6AB9" w14:textId="26C0E3F8" w:rsidR="00893C32" w:rsidRDefault="00893C32" w:rsidP="00893C32">
      <w:pPr>
        <w:pStyle w:val="Default"/>
        <w:numPr>
          <w:ilvl w:val="0"/>
          <w:numId w:val="1"/>
        </w:numPr>
        <w:rPr>
          <w:bCs/>
          <w:color w:val="auto"/>
          <w:sz w:val="28"/>
          <w:szCs w:val="28"/>
        </w:rPr>
      </w:pPr>
      <w:r w:rsidRPr="00C92101">
        <w:rPr>
          <w:bCs/>
          <w:color w:val="auto"/>
          <w:sz w:val="28"/>
          <w:szCs w:val="28"/>
        </w:rPr>
        <w:t>Minutes of previous AGM 20</w:t>
      </w:r>
      <w:r>
        <w:rPr>
          <w:bCs/>
          <w:color w:val="auto"/>
          <w:sz w:val="28"/>
          <w:szCs w:val="28"/>
        </w:rPr>
        <w:t>24</w:t>
      </w:r>
    </w:p>
    <w:p w14:paraId="3D2D1B91" w14:textId="77777777" w:rsidR="00893C32" w:rsidRDefault="00893C32" w:rsidP="00893C32">
      <w:pPr>
        <w:pStyle w:val="Default"/>
        <w:rPr>
          <w:bCs/>
          <w:color w:val="auto"/>
          <w:sz w:val="28"/>
          <w:szCs w:val="28"/>
        </w:rPr>
      </w:pPr>
    </w:p>
    <w:p w14:paraId="068753C9" w14:textId="77777777" w:rsidR="00893C32" w:rsidRPr="00C92101" w:rsidRDefault="00893C32" w:rsidP="00893C32">
      <w:pPr>
        <w:pStyle w:val="Default"/>
        <w:numPr>
          <w:ilvl w:val="0"/>
          <w:numId w:val="1"/>
        </w:numPr>
        <w:rPr>
          <w:bCs/>
          <w:color w:val="auto"/>
          <w:sz w:val="28"/>
          <w:szCs w:val="28"/>
        </w:rPr>
      </w:pPr>
      <w:r w:rsidRPr="00C92101">
        <w:rPr>
          <w:color w:val="auto"/>
          <w:sz w:val="28"/>
          <w:szCs w:val="28"/>
        </w:rPr>
        <w:t>Secretary’s Report</w:t>
      </w:r>
    </w:p>
    <w:p w14:paraId="10A5EBC9" w14:textId="77777777" w:rsidR="00893C32" w:rsidRDefault="00893C32" w:rsidP="00893C32">
      <w:pPr>
        <w:pStyle w:val="Default"/>
        <w:rPr>
          <w:bCs/>
          <w:color w:val="auto"/>
          <w:sz w:val="28"/>
          <w:szCs w:val="28"/>
        </w:rPr>
      </w:pPr>
    </w:p>
    <w:p w14:paraId="4853467A" w14:textId="376B45B9" w:rsidR="00893C32" w:rsidRPr="00C92101" w:rsidRDefault="00893C32" w:rsidP="00893C32">
      <w:pPr>
        <w:pStyle w:val="Default"/>
        <w:numPr>
          <w:ilvl w:val="0"/>
          <w:numId w:val="1"/>
        </w:numPr>
        <w:rPr>
          <w:bCs/>
          <w:color w:val="auto"/>
          <w:sz w:val="28"/>
          <w:szCs w:val="28"/>
        </w:rPr>
      </w:pPr>
      <w:r w:rsidRPr="00C92101">
        <w:rPr>
          <w:color w:val="auto"/>
          <w:sz w:val="28"/>
          <w:szCs w:val="28"/>
        </w:rPr>
        <w:t>Director’s Report of activities 1 July 20</w:t>
      </w:r>
      <w:r>
        <w:rPr>
          <w:color w:val="auto"/>
          <w:sz w:val="28"/>
          <w:szCs w:val="28"/>
        </w:rPr>
        <w:t>24</w:t>
      </w:r>
      <w:r w:rsidRPr="00C92101">
        <w:rPr>
          <w:color w:val="auto"/>
          <w:sz w:val="28"/>
          <w:szCs w:val="28"/>
        </w:rPr>
        <w:t xml:space="preserve"> – 30 June 20</w:t>
      </w:r>
      <w:r>
        <w:rPr>
          <w:color w:val="auto"/>
          <w:sz w:val="28"/>
          <w:szCs w:val="28"/>
        </w:rPr>
        <w:t>25</w:t>
      </w:r>
    </w:p>
    <w:p w14:paraId="3DC38299" w14:textId="77777777" w:rsidR="00893C32" w:rsidRDefault="00893C32" w:rsidP="00893C32">
      <w:pPr>
        <w:pStyle w:val="Default"/>
        <w:rPr>
          <w:bCs/>
          <w:color w:val="auto"/>
          <w:sz w:val="28"/>
          <w:szCs w:val="28"/>
        </w:rPr>
      </w:pPr>
    </w:p>
    <w:p w14:paraId="1075FDFA" w14:textId="69052223" w:rsidR="00893C32" w:rsidRPr="00C92101" w:rsidRDefault="00893C32" w:rsidP="00893C32">
      <w:pPr>
        <w:pStyle w:val="Default"/>
        <w:numPr>
          <w:ilvl w:val="0"/>
          <w:numId w:val="1"/>
        </w:numPr>
        <w:rPr>
          <w:bCs/>
          <w:color w:val="auto"/>
          <w:sz w:val="28"/>
          <w:szCs w:val="28"/>
        </w:rPr>
      </w:pPr>
      <w:r w:rsidRPr="00C92101">
        <w:rPr>
          <w:bCs/>
          <w:color w:val="auto"/>
          <w:sz w:val="28"/>
          <w:szCs w:val="28"/>
        </w:rPr>
        <w:t xml:space="preserve">Annual Financial Statement </w:t>
      </w:r>
      <w:r w:rsidRPr="00C92101">
        <w:rPr>
          <w:color w:val="auto"/>
          <w:sz w:val="28"/>
          <w:szCs w:val="28"/>
        </w:rPr>
        <w:t>1 July 20</w:t>
      </w:r>
      <w:r>
        <w:rPr>
          <w:color w:val="auto"/>
          <w:sz w:val="28"/>
          <w:szCs w:val="28"/>
        </w:rPr>
        <w:t>23</w:t>
      </w:r>
      <w:r w:rsidRPr="00C92101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- </w:t>
      </w:r>
      <w:r w:rsidRPr="00C92101">
        <w:rPr>
          <w:color w:val="auto"/>
          <w:sz w:val="28"/>
          <w:szCs w:val="28"/>
        </w:rPr>
        <w:t>30 June 20</w:t>
      </w:r>
      <w:r>
        <w:rPr>
          <w:color w:val="auto"/>
          <w:sz w:val="28"/>
          <w:szCs w:val="28"/>
        </w:rPr>
        <w:t>24</w:t>
      </w:r>
      <w:r>
        <w:rPr>
          <w:color w:val="auto"/>
          <w:sz w:val="28"/>
          <w:szCs w:val="28"/>
        </w:rPr>
        <w:br/>
        <w:t>Annual Financial Statement 1 July 2024 - 30 June 2025</w:t>
      </w:r>
      <w:r w:rsidR="002B4DBF">
        <w:rPr>
          <w:color w:val="auto"/>
          <w:sz w:val="28"/>
          <w:szCs w:val="28"/>
        </w:rPr>
        <w:br/>
      </w:r>
    </w:p>
    <w:p w14:paraId="199D23DC" w14:textId="77777777" w:rsidR="00893C32" w:rsidRDefault="00893C32" w:rsidP="00893C32">
      <w:pPr>
        <w:pStyle w:val="Default"/>
        <w:rPr>
          <w:bCs/>
          <w:color w:val="auto"/>
          <w:sz w:val="28"/>
          <w:szCs w:val="28"/>
        </w:rPr>
      </w:pPr>
    </w:p>
    <w:p w14:paraId="429E3025" w14:textId="78757E5F" w:rsidR="009A5E19" w:rsidRPr="009A5E19" w:rsidRDefault="00893C32" w:rsidP="009A5E19">
      <w:pPr>
        <w:pStyle w:val="Default"/>
        <w:numPr>
          <w:ilvl w:val="0"/>
          <w:numId w:val="1"/>
        </w:numPr>
        <w:rPr>
          <w:bCs/>
          <w:color w:val="auto"/>
          <w:sz w:val="28"/>
          <w:szCs w:val="28"/>
        </w:rPr>
      </w:pPr>
      <w:r w:rsidRPr="00C92101">
        <w:rPr>
          <w:bCs/>
          <w:color w:val="auto"/>
          <w:sz w:val="28"/>
          <w:szCs w:val="28"/>
        </w:rPr>
        <w:t>Business</w:t>
      </w:r>
    </w:p>
    <w:p w14:paraId="5DD738E5" w14:textId="56B7ED12" w:rsidR="00893C32" w:rsidRDefault="00893C32" w:rsidP="008D04A0">
      <w:pPr>
        <w:pStyle w:val="Default"/>
        <w:ind w:left="720" w:firstLine="720"/>
        <w:rPr>
          <w:bCs/>
          <w:color w:val="auto"/>
          <w:sz w:val="28"/>
          <w:szCs w:val="28"/>
        </w:rPr>
      </w:pPr>
      <w:r w:rsidRPr="00C92101">
        <w:rPr>
          <w:bCs/>
          <w:color w:val="auto"/>
          <w:sz w:val="28"/>
          <w:szCs w:val="28"/>
        </w:rPr>
        <w:t>Election of Board members</w:t>
      </w:r>
      <w:r w:rsidR="002B4DBF">
        <w:rPr>
          <w:bCs/>
          <w:color w:val="auto"/>
          <w:sz w:val="28"/>
          <w:szCs w:val="28"/>
        </w:rPr>
        <w:br/>
      </w:r>
      <w:r w:rsidRPr="00C92101">
        <w:rPr>
          <w:bCs/>
          <w:color w:val="auto"/>
          <w:sz w:val="28"/>
          <w:szCs w:val="28"/>
        </w:rPr>
        <w:t xml:space="preserve"> </w:t>
      </w:r>
    </w:p>
    <w:p w14:paraId="24AE905F" w14:textId="77777777" w:rsidR="00893C32" w:rsidRDefault="00893C32" w:rsidP="00893C32">
      <w:pPr>
        <w:pStyle w:val="Default"/>
        <w:rPr>
          <w:bCs/>
          <w:color w:val="auto"/>
          <w:sz w:val="28"/>
          <w:szCs w:val="28"/>
        </w:rPr>
      </w:pPr>
    </w:p>
    <w:p w14:paraId="57E5448F" w14:textId="6F2DC049" w:rsidR="00893C32" w:rsidRPr="00C92101" w:rsidRDefault="00893C32" w:rsidP="00893C32">
      <w:pPr>
        <w:pStyle w:val="Default"/>
        <w:numPr>
          <w:ilvl w:val="0"/>
          <w:numId w:val="1"/>
        </w:numPr>
        <w:rPr>
          <w:bCs/>
          <w:color w:val="auto"/>
          <w:sz w:val="28"/>
          <w:szCs w:val="28"/>
        </w:rPr>
      </w:pPr>
      <w:r w:rsidRPr="00C92101">
        <w:rPr>
          <w:bCs/>
          <w:color w:val="auto"/>
          <w:sz w:val="28"/>
          <w:szCs w:val="28"/>
        </w:rPr>
        <w:t xml:space="preserve">Next </w:t>
      </w:r>
      <w:r w:rsidR="008D04A0">
        <w:rPr>
          <w:bCs/>
          <w:color w:val="auto"/>
          <w:sz w:val="28"/>
          <w:szCs w:val="28"/>
        </w:rPr>
        <w:t>Annual General Meeting</w:t>
      </w:r>
      <w:r w:rsidR="008D04A0">
        <w:rPr>
          <w:bCs/>
          <w:color w:val="auto"/>
          <w:sz w:val="28"/>
          <w:szCs w:val="28"/>
        </w:rPr>
        <w:br/>
        <w:t>Monday 12 October 2026 at the National Centre,</w:t>
      </w:r>
      <w:r w:rsidR="008D04A0">
        <w:rPr>
          <w:bCs/>
          <w:color w:val="auto"/>
          <w:sz w:val="28"/>
          <w:szCs w:val="28"/>
        </w:rPr>
        <w:br/>
        <w:t>University of Canberra</w:t>
      </w:r>
    </w:p>
    <w:p w14:paraId="1183F6B2" w14:textId="77777777" w:rsidR="00893C32" w:rsidRDefault="00893C32" w:rsidP="00893C32"/>
    <w:p w14:paraId="0E9BCEDA" w14:textId="77777777" w:rsidR="00893C32" w:rsidRDefault="00893C32" w:rsidP="00893C32"/>
    <w:p w14:paraId="0A5B3FEA" w14:textId="77777777" w:rsidR="00893C32" w:rsidRDefault="00893C32" w:rsidP="00893C32"/>
    <w:p w14:paraId="1CB3C62F" w14:textId="77777777" w:rsidR="00D136F6" w:rsidRDefault="00D136F6"/>
    <w:sectPr w:rsidR="00D136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053C5"/>
    <w:multiLevelType w:val="hybridMultilevel"/>
    <w:tmpl w:val="01F6AB8E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73923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C32"/>
    <w:rsid w:val="002B4DBF"/>
    <w:rsid w:val="006475A4"/>
    <w:rsid w:val="00677A4C"/>
    <w:rsid w:val="006F4B98"/>
    <w:rsid w:val="00750AB7"/>
    <w:rsid w:val="00893C32"/>
    <w:rsid w:val="008D04A0"/>
    <w:rsid w:val="009A5E19"/>
    <w:rsid w:val="009E7E60"/>
    <w:rsid w:val="00CB11D6"/>
    <w:rsid w:val="00D136F6"/>
    <w:rsid w:val="00D40EB7"/>
    <w:rsid w:val="00F3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25446"/>
  <w15:chartTrackingRefBased/>
  <w15:docId w15:val="{3A6FB935-65C5-4A89-B244-8FF21B81F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C3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3C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3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C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C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C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C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C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C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C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C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3C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C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C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C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C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C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C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C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C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C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C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C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C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C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C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C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C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C3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93C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355</Characters>
  <Application>Microsoft Office Word</Application>
  <DocSecurity>0</DocSecurity>
  <Lines>39</Lines>
  <Paragraphs>14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Lynn.Fletcher</dc:creator>
  <cp:keywords/>
  <dc:description/>
  <cp:lastModifiedBy>Lynn.Fletcher</cp:lastModifiedBy>
  <cp:revision>5</cp:revision>
  <dcterms:created xsi:type="dcterms:W3CDTF">2025-09-09T06:43:00Z</dcterms:created>
  <dcterms:modified xsi:type="dcterms:W3CDTF">2025-09-30T04:18:00Z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6fef03-d487-4433-8e43-6b81c0a1b7be_Enabled">
    <vt:lpwstr>true</vt:lpwstr>
  </property>
  <property fmtid="{D5CDD505-2E9C-101B-9397-08002B2CF9AE}" pid="3" name="MSIP_Label_bf6fef03-d487-4433-8e43-6b81c0a1b7be_SetDate">
    <vt:lpwstr>2025-09-09T06:46:28Z</vt:lpwstr>
  </property>
  <property fmtid="{D5CDD505-2E9C-101B-9397-08002B2CF9AE}" pid="4" name="MSIP_Label_bf6fef03-d487-4433-8e43-6b81c0a1b7be_Method">
    <vt:lpwstr>Standard</vt:lpwstr>
  </property>
  <property fmtid="{D5CDD505-2E9C-101B-9397-08002B2CF9AE}" pid="5" name="MSIP_Label_bf6fef03-d487-4433-8e43-6b81c0a1b7be_Name">
    <vt:lpwstr>Unclassified</vt:lpwstr>
  </property>
  <property fmtid="{D5CDD505-2E9C-101B-9397-08002B2CF9AE}" pid="6" name="MSIP_Label_bf6fef03-d487-4433-8e43-6b81c0a1b7be_SiteId">
    <vt:lpwstr>1daf5147-a543-4707-a2fb-2acf0b2a3936</vt:lpwstr>
  </property>
  <property fmtid="{D5CDD505-2E9C-101B-9397-08002B2CF9AE}" pid="7" name="MSIP_Label_bf6fef03-d487-4433-8e43-6b81c0a1b7be_ActionId">
    <vt:lpwstr>6e345d9a-696b-4156-9954-62a61543e38d</vt:lpwstr>
  </property>
  <property fmtid="{D5CDD505-2E9C-101B-9397-08002B2CF9AE}" pid="8" name="MSIP_Label_bf6fef03-d487-4433-8e43-6b81c0a1b7be_ContentBits">
    <vt:lpwstr>0</vt:lpwstr>
  </property>
  <property fmtid="{D5CDD505-2E9C-101B-9397-08002B2CF9AE}" pid="9" name="MSIP_Label_bf6fef03-d487-4433-8e43-6b81c0a1b7be_Tag">
    <vt:lpwstr>10, 3, 0, 1</vt:lpwstr>
  </property>
</Properties>
</file>